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 xml:space="preserve">Інформація щодо процедур </w:t>
      </w:r>
      <w:proofErr w:type="spellStart"/>
      <w:r w:rsidRPr="004C19E5">
        <w:rPr>
          <w:rFonts w:ascii="Times New Roman" w:hAnsi="Times New Roman" w:cs="Times New Roman"/>
          <w:sz w:val="28"/>
          <w:lang w:val="uk-UA"/>
        </w:rPr>
        <w:t>закупів</w:t>
      </w:r>
      <w:r w:rsidR="000169EE">
        <w:rPr>
          <w:rFonts w:ascii="Times New Roman" w:hAnsi="Times New Roman" w:cs="Times New Roman"/>
          <w:sz w:val="28"/>
          <w:lang w:val="uk-UA"/>
        </w:rPr>
        <w:t>е</w:t>
      </w:r>
      <w:r w:rsidRPr="004C19E5">
        <w:rPr>
          <w:rFonts w:ascii="Times New Roman" w:hAnsi="Times New Roman" w:cs="Times New Roman"/>
          <w:sz w:val="28"/>
          <w:lang w:val="uk-UA"/>
        </w:rPr>
        <w:t>л</w:t>
      </w:r>
      <w:r w:rsidR="000169EE">
        <w:rPr>
          <w:rFonts w:ascii="Times New Roman" w:hAnsi="Times New Roman" w:cs="Times New Roman"/>
          <w:sz w:val="28"/>
          <w:lang w:val="uk-UA"/>
        </w:rPr>
        <w:t>ь</w:t>
      </w:r>
      <w:proofErr w:type="spellEnd"/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47548F" w:rsidRDefault="00564066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</w:t>
      </w:r>
      <w:r w:rsidR="00E27A4E">
        <w:rPr>
          <w:rFonts w:ascii="Times New Roman" w:hAnsi="Times New Roman" w:cs="Times New Roman"/>
          <w:sz w:val="20"/>
          <w:szCs w:val="24"/>
          <w:lang w:val="uk-UA"/>
        </w:rPr>
        <w:t xml:space="preserve"> і від 11 жовтня 2016 р. № 710»</w:t>
      </w:r>
    </w:p>
    <w:p w:rsidR="00AF551D" w:rsidRPr="00D021E4" w:rsidRDefault="00AF551D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843"/>
        <w:gridCol w:w="4252"/>
        <w:gridCol w:w="3261"/>
      </w:tblGrid>
      <w:tr w:rsidR="00CA6385" w:rsidRPr="009E4844" w:rsidTr="004737F8">
        <w:trPr>
          <w:trHeight w:val="968"/>
        </w:trPr>
        <w:tc>
          <w:tcPr>
            <w:tcW w:w="534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5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551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843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 з ПДВ</w:t>
            </w:r>
          </w:p>
        </w:tc>
        <w:tc>
          <w:tcPr>
            <w:tcW w:w="4252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261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CA6385" w:rsidRPr="002A089D" w:rsidTr="00B26B48">
        <w:trPr>
          <w:trHeight w:val="1550"/>
        </w:trPr>
        <w:tc>
          <w:tcPr>
            <w:tcW w:w="534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:rsidR="004E75E2" w:rsidRPr="00152AB0" w:rsidRDefault="0064108E" w:rsidP="002D5B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410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</w:t>
            </w:r>
            <w:r w:rsidR="002D5B78" w:rsidRPr="002D5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71630000</w:t>
            </w:r>
            <w:r w:rsidRPr="006410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="002D5B78" w:rsidRPr="002D5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410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:</w:t>
            </w:r>
            <w:r w:rsidR="002D5B78">
              <w:t xml:space="preserve"> </w:t>
            </w:r>
            <w:r w:rsidR="002D5B78" w:rsidRPr="002D5B7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Послуги з технічного огляду та випробувань. Послуги з проведення обстеження </w:t>
            </w:r>
            <w:r w:rsidR="008D63AC" w:rsidRPr="002D5B7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об’єктів</w:t>
            </w:r>
            <w:r w:rsidR="002D5B78" w:rsidRPr="002D5B7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ДП "МТП "ЮЖНИЙ" з оцінкою технічного стану та виготовлення відповідної технічної документації.</w:t>
            </w:r>
            <w:r w:rsidRPr="006410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CA6385" w:rsidRPr="0064108E" w:rsidRDefault="002D5B78" w:rsidP="001351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D5B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UA-2021-11-02-007200-a</w:t>
            </w:r>
            <w:r w:rsidR="0064108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6410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843" w:type="dxa"/>
          </w:tcPr>
          <w:p w:rsidR="00CA6385" w:rsidRPr="002D5B78" w:rsidRDefault="002D5B78" w:rsidP="00D94A7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1 864 649</w:t>
            </w:r>
            <w:r>
              <w:rPr>
                <w:rFonts w:ascii="Times New Roman" w:hAnsi="Times New Roman" w:cs="Times New Roman"/>
                <w:bCs/>
                <w:sz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36</w:t>
            </w:r>
          </w:p>
        </w:tc>
        <w:tc>
          <w:tcPr>
            <w:tcW w:w="4252" w:type="dxa"/>
          </w:tcPr>
          <w:p w:rsidR="00CA6385" w:rsidRPr="009E4844" w:rsidRDefault="00401080" w:rsidP="002A089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0108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Технічні та якісні характеристики предмету закупівлі обумовлені вимогами ДСТУ-Н Б В.1.2-18:2016 Настанова, щодо обмеження будівель і споруд для визначення та оцінки їх технічного стану; Порядку проведення обстеження прийнятих в експлуатацію об’єктів будівництва, затвердженого </w:t>
            </w:r>
            <w:r w:rsidR="002A08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</w:t>
            </w:r>
            <w:bookmarkStart w:id="0" w:name="_GoBack"/>
            <w:bookmarkEnd w:id="0"/>
            <w:r w:rsidRPr="0040108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остановою Кабінету Міністрів України від 12.04.2017 р. № 257; Технічного регламенту будівельних виробів, будівель і споруд, затвердженого Постановою Кабінету Міністрів України від 20.12.2006 р. № 1764 та визначені у відповідному додатку до тендерної документації.</w:t>
            </w:r>
          </w:p>
        </w:tc>
        <w:tc>
          <w:tcPr>
            <w:tcW w:w="3261" w:type="dxa"/>
          </w:tcPr>
          <w:p w:rsidR="00CA6385" w:rsidRPr="00BD167C" w:rsidRDefault="00CF59C4" w:rsidP="000F5FE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F59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цін.</w:t>
            </w:r>
          </w:p>
        </w:tc>
      </w:tr>
    </w:tbl>
    <w:p w:rsidR="00166EA8" w:rsidRPr="000D56E1" w:rsidRDefault="00166EA8" w:rsidP="00941E7D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p w:rsidR="008C0F31" w:rsidRPr="000D56E1" w:rsidRDefault="008C0F31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sectPr w:rsidR="008C0F31" w:rsidRPr="000D56E1" w:rsidSect="00941E7D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34" w:rsidRDefault="00C27034" w:rsidP="000F3764">
      <w:pPr>
        <w:spacing w:after="0" w:line="240" w:lineRule="auto"/>
      </w:pPr>
      <w:r>
        <w:separator/>
      </w:r>
    </w:p>
  </w:endnote>
  <w:end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34" w:rsidRDefault="00C27034" w:rsidP="000F3764">
      <w:pPr>
        <w:spacing w:after="0" w:line="240" w:lineRule="auto"/>
      </w:pPr>
      <w:r>
        <w:separator/>
      </w:r>
    </w:p>
  </w:footnote>
  <w:foot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02325"/>
    <w:rsid w:val="000057A0"/>
    <w:rsid w:val="00011D70"/>
    <w:rsid w:val="00014381"/>
    <w:rsid w:val="000169EE"/>
    <w:rsid w:val="00017C86"/>
    <w:rsid w:val="00023737"/>
    <w:rsid w:val="00034199"/>
    <w:rsid w:val="00037787"/>
    <w:rsid w:val="00043ED6"/>
    <w:rsid w:val="000502BA"/>
    <w:rsid w:val="0005575A"/>
    <w:rsid w:val="000702E3"/>
    <w:rsid w:val="000759E3"/>
    <w:rsid w:val="00077006"/>
    <w:rsid w:val="0008407F"/>
    <w:rsid w:val="0009501F"/>
    <w:rsid w:val="000A01A3"/>
    <w:rsid w:val="000D05EB"/>
    <w:rsid w:val="000D163A"/>
    <w:rsid w:val="000D29D6"/>
    <w:rsid w:val="000D535A"/>
    <w:rsid w:val="000D56E1"/>
    <w:rsid w:val="000F3764"/>
    <w:rsid w:val="000F5FE4"/>
    <w:rsid w:val="000F74A1"/>
    <w:rsid w:val="00102211"/>
    <w:rsid w:val="001107C6"/>
    <w:rsid w:val="00111982"/>
    <w:rsid w:val="00112AB9"/>
    <w:rsid w:val="00115296"/>
    <w:rsid w:val="0011653E"/>
    <w:rsid w:val="0011682D"/>
    <w:rsid w:val="001278BD"/>
    <w:rsid w:val="0013512F"/>
    <w:rsid w:val="00152AB0"/>
    <w:rsid w:val="00166EA8"/>
    <w:rsid w:val="00171850"/>
    <w:rsid w:val="00176933"/>
    <w:rsid w:val="00181E40"/>
    <w:rsid w:val="00185765"/>
    <w:rsid w:val="00190F26"/>
    <w:rsid w:val="00195C8A"/>
    <w:rsid w:val="001B5778"/>
    <w:rsid w:val="001D66F2"/>
    <w:rsid w:val="001D719C"/>
    <w:rsid w:val="001D769C"/>
    <w:rsid w:val="001E3193"/>
    <w:rsid w:val="001E340F"/>
    <w:rsid w:val="001E7398"/>
    <w:rsid w:val="00214FFD"/>
    <w:rsid w:val="00233FDD"/>
    <w:rsid w:val="0024431E"/>
    <w:rsid w:val="002472A0"/>
    <w:rsid w:val="002472E2"/>
    <w:rsid w:val="00265621"/>
    <w:rsid w:val="0028161E"/>
    <w:rsid w:val="002876B5"/>
    <w:rsid w:val="00290B48"/>
    <w:rsid w:val="002A089D"/>
    <w:rsid w:val="002A6C68"/>
    <w:rsid w:val="002B065A"/>
    <w:rsid w:val="002B5F46"/>
    <w:rsid w:val="002C3A56"/>
    <w:rsid w:val="002C5950"/>
    <w:rsid w:val="002D0963"/>
    <w:rsid w:val="002D4D5D"/>
    <w:rsid w:val="002D5B78"/>
    <w:rsid w:val="002D7C67"/>
    <w:rsid w:val="002E3462"/>
    <w:rsid w:val="002E71AB"/>
    <w:rsid w:val="002F4D66"/>
    <w:rsid w:val="002F78F1"/>
    <w:rsid w:val="003118CF"/>
    <w:rsid w:val="00312BFC"/>
    <w:rsid w:val="0033439E"/>
    <w:rsid w:val="00335DF9"/>
    <w:rsid w:val="00341101"/>
    <w:rsid w:val="00341BE6"/>
    <w:rsid w:val="0034582A"/>
    <w:rsid w:val="00346B66"/>
    <w:rsid w:val="00346E19"/>
    <w:rsid w:val="0035456B"/>
    <w:rsid w:val="00377686"/>
    <w:rsid w:val="00384BB4"/>
    <w:rsid w:val="00384CAF"/>
    <w:rsid w:val="00385F77"/>
    <w:rsid w:val="0039252E"/>
    <w:rsid w:val="003932BB"/>
    <w:rsid w:val="003A020D"/>
    <w:rsid w:val="003A0AB5"/>
    <w:rsid w:val="003A1A17"/>
    <w:rsid w:val="003A217D"/>
    <w:rsid w:val="003A7E01"/>
    <w:rsid w:val="003B578A"/>
    <w:rsid w:val="003C0BAB"/>
    <w:rsid w:val="003C1DDD"/>
    <w:rsid w:val="003C330E"/>
    <w:rsid w:val="003C7E09"/>
    <w:rsid w:val="003C7F82"/>
    <w:rsid w:val="003D225D"/>
    <w:rsid w:val="003D46A1"/>
    <w:rsid w:val="003E03F8"/>
    <w:rsid w:val="00401080"/>
    <w:rsid w:val="0041434D"/>
    <w:rsid w:val="00414C29"/>
    <w:rsid w:val="0041728B"/>
    <w:rsid w:val="0042115F"/>
    <w:rsid w:val="00422740"/>
    <w:rsid w:val="00434072"/>
    <w:rsid w:val="0044374C"/>
    <w:rsid w:val="00444887"/>
    <w:rsid w:val="00451FA8"/>
    <w:rsid w:val="00453EBF"/>
    <w:rsid w:val="00461479"/>
    <w:rsid w:val="00462BAE"/>
    <w:rsid w:val="0047328D"/>
    <w:rsid w:val="004737F8"/>
    <w:rsid w:val="004753E2"/>
    <w:rsid w:val="0047548F"/>
    <w:rsid w:val="004773C8"/>
    <w:rsid w:val="0047742A"/>
    <w:rsid w:val="00487D32"/>
    <w:rsid w:val="00493ED3"/>
    <w:rsid w:val="004A0D8F"/>
    <w:rsid w:val="004A2E35"/>
    <w:rsid w:val="004A6DA6"/>
    <w:rsid w:val="004B4C86"/>
    <w:rsid w:val="004C19E5"/>
    <w:rsid w:val="004C1F5F"/>
    <w:rsid w:val="004E0DFF"/>
    <w:rsid w:val="004E39B9"/>
    <w:rsid w:val="004E75E2"/>
    <w:rsid w:val="004E7D4E"/>
    <w:rsid w:val="004F5150"/>
    <w:rsid w:val="00504626"/>
    <w:rsid w:val="005054AB"/>
    <w:rsid w:val="00524D57"/>
    <w:rsid w:val="005251E1"/>
    <w:rsid w:val="00531485"/>
    <w:rsid w:val="005343D5"/>
    <w:rsid w:val="00534781"/>
    <w:rsid w:val="00550880"/>
    <w:rsid w:val="00564066"/>
    <w:rsid w:val="005739D1"/>
    <w:rsid w:val="00577573"/>
    <w:rsid w:val="00580629"/>
    <w:rsid w:val="00580F98"/>
    <w:rsid w:val="0058555D"/>
    <w:rsid w:val="00585DBE"/>
    <w:rsid w:val="00596BED"/>
    <w:rsid w:val="005A3AC9"/>
    <w:rsid w:val="005A7CCB"/>
    <w:rsid w:val="005C2515"/>
    <w:rsid w:val="005C7318"/>
    <w:rsid w:val="005E477A"/>
    <w:rsid w:val="005F3E90"/>
    <w:rsid w:val="005F414F"/>
    <w:rsid w:val="006036AA"/>
    <w:rsid w:val="00612171"/>
    <w:rsid w:val="00616423"/>
    <w:rsid w:val="006245AA"/>
    <w:rsid w:val="0062460A"/>
    <w:rsid w:val="0062620C"/>
    <w:rsid w:val="00636D8C"/>
    <w:rsid w:val="0064108E"/>
    <w:rsid w:val="00653EA9"/>
    <w:rsid w:val="006543B9"/>
    <w:rsid w:val="00662C45"/>
    <w:rsid w:val="00664EBF"/>
    <w:rsid w:val="00671617"/>
    <w:rsid w:val="006740BF"/>
    <w:rsid w:val="00680957"/>
    <w:rsid w:val="006838FB"/>
    <w:rsid w:val="00694387"/>
    <w:rsid w:val="0069670A"/>
    <w:rsid w:val="00696D4B"/>
    <w:rsid w:val="006A0BD4"/>
    <w:rsid w:val="006A7C86"/>
    <w:rsid w:val="006C705C"/>
    <w:rsid w:val="006E2930"/>
    <w:rsid w:val="006E31F0"/>
    <w:rsid w:val="006F5FC9"/>
    <w:rsid w:val="006F693D"/>
    <w:rsid w:val="00700DF8"/>
    <w:rsid w:val="00710718"/>
    <w:rsid w:val="007168D0"/>
    <w:rsid w:val="00723400"/>
    <w:rsid w:val="00742973"/>
    <w:rsid w:val="00752EFE"/>
    <w:rsid w:val="0076770E"/>
    <w:rsid w:val="00773AD5"/>
    <w:rsid w:val="00773CEA"/>
    <w:rsid w:val="00784FA2"/>
    <w:rsid w:val="00793B39"/>
    <w:rsid w:val="007A251F"/>
    <w:rsid w:val="007B6683"/>
    <w:rsid w:val="007D08D8"/>
    <w:rsid w:val="007D0C7B"/>
    <w:rsid w:val="007E48E2"/>
    <w:rsid w:val="008017E9"/>
    <w:rsid w:val="0080254C"/>
    <w:rsid w:val="00811EB2"/>
    <w:rsid w:val="00825ED7"/>
    <w:rsid w:val="00827D7B"/>
    <w:rsid w:val="008371F0"/>
    <w:rsid w:val="00840744"/>
    <w:rsid w:val="00844C9A"/>
    <w:rsid w:val="00854E68"/>
    <w:rsid w:val="00873750"/>
    <w:rsid w:val="0088024D"/>
    <w:rsid w:val="00884139"/>
    <w:rsid w:val="008B0312"/>
    <w:rsid w:val="008B49EA"/>
    <w:rsid w:val="008B51AE"/>
    <w:rsid w:val="008B65CC"/>
    <w:rsid w:val="008C0B22"/>
    <w:rsid w:val="008C0F31"/>
    <w:rsid w:val="008C240E"/>
    <w:rsid w:val="008C6A73"/>
    <w:rsid w:val="008C7BD8"/>
    <w:rsid w:val="008D63AC"/>
    <w:rsid w:val="009000D9"/>
    <w:rsid w:val="0090768E"/>
    <w:rsid w:val="009201CA"/>
    <w:rsid w:val="00932D90"/>
    <w:rsid w:val="00937BE9"/>
    <w:rsid w:val="00941E7D"/>
    <w:rsid w:val="0094325C"/>
    <w:rsid w:val="00956264"/>
    <w:rsid w:val="00961373"/>
    <w:rsid w:val="00967512"/>
    <w:rsid w:val="00972CBA"/>
    <w:rsid w:val="00976BE5"/>
    <w:rsid w:val="00993EE6"/>
    <w:rsid w:val="00994559"/>
    <w:rsid w:val="00995927"/>
    <w:rsid w:val="009A0628"/>
    <w:rsid w:val="009A1E17"/>
    <w:rsid w:val="009A3B5E"/>
    <w:rsid w:val="009B74C9"/>
    <w:rsid w:val="009D2499"/>
    <w:rsid w:val="009D76A3"/>
    <w:rsid w:val="009E4844"/>
    <w:rsid w:val="009F46DE"/>
    <w:rsid w:val="00A17E33"/>
    <w:rsid w:val="00A26663"/>
    <w:rsid w:val="00A35815"/>
    <w:rsid w:val="00A361CE"/>
    <w:rsid w:val="00A37826"/>
    <w:rsid w:val="00A42081"/>
    <w:rsid w:val="00A433F2"/>
    <w:rsid w:val="00A455B0"/>
    <w:rsid w:val="00A535B7"/>
    <w:rsid w:val="00A55DC3"/>
    <w:rsid w:val="00A575A9"/>
    <w:rsid w:val="00A66B7F"/>
    <w:rsid w:val="00A6724F"/>
    <w:rsid w:val="00A87324"/>
    <w:rsid w:val="00A901B7"/>
    <w:rsid w:val="00A9662D"/>
    <w:rsid w:val="00AA1196"/>
    <w:rsid w:val="00AB14EC"/>
    <w:rsid w:val="00AD1992"/>
    <w:rsid w:val="00AD4DE5"/>
    <w:rsid w:val="00AE27D5"/>
    <w:rsid w:val="00AE6454"/>
    <w:rsid w:val="00AF2AC1"/>
    <w:rsid w:val="00AF551D"/>
    <w:rsid w:val="00AF5571"/>
    <w:rsid w:val="00B03F9D"/>
    <w:rsid w:val="00B119F7"/>
    <w:rsid w:val="00B15B4B"/>
    <w:rsid w:val="00B17667"/>
    <w:rsid w:val="00B21776"/>
    <w:rsid w:val="00B25C52"/>
    <w:rsid w:val="00B26B48"/>
    <w:rsid w:val="00B32C54"/>
    <w:rsid w:val="00B60D28"/>
    <w:rsid w:val="00B64BA2"/>
    <w:rsid w:val="00B71D9B"/>
    <w:rsid w:val="00B7670C"/>
    <w:rsid w:val="00B76FBD"/>
    <w:rsid w:val="00B82D1C"/>
    <w:rsid w:val="00B83E36"/>
    <w:rsid w:val="00BA2F1C"/>
    <w:rsid w:val="00BB4358"/>
    <w:rsid w:val="00BB642C"/>
    <w:rsid w:val="00BD167C"/>
    <w:rsid w:val="00BD1A07"/>
    <w:rsid w:val="00BD5F3F"/>
    <w:rsid w:val="00BE25B3"/>
    <w:rsid w:val="00BE39CC"/>
    <w:rsid w:val="00BE4555"/>
    <w:rsid w:val="00BF03B7"/>
    <w:rsid w:val="00C01FA1"/>
    <w:rsid w:val="00C03D94"/>
    <w:rsid w:val="00C04117"/>
    <w:rsid w:val="00C05AC9"/>
    <w:rsid w:val="00C102EA"/>
    <w:rsid w:val="00C1095F"/>
    <w:rsid w:val="00C13078"/>
    <w:rsid w:val="00C22E5F"/>
    <w:rsid w:val="00C27034"/>
    <w:rsid w:val="00C35184"/>
    <w:rsid w:val="00C353FE"/>
    <w:rsid w:val="00C413BF"/>
    <w:rsid w:val="00C41BF3"/>
    <w:rsid w:val="00C43922"/>
    <w:rsid w:val="00C45443"/>
    <w:rsid w:val="00C50BFE"/>
    <w:rsid w:val="00C702E2"/>
    <w:rsid w:val="00C71356"/>
    <w:rsid w:val="00C807E8"/>
    <w:rsid w:val="00C951F6"/>
    <w:rsid w:val="00CA325E"/>
    <w:rsid w:val="00CA6120"/>
    <w:rsid w:val="00CA6385"/>
    <w:rsid w:val="00CA6868"/>
    <w:rsid w:val="00CB2246"/>
    <w:rsid w:val="00CB5FB6"/>
    <w:rsid w:val="00CC44F5"/>
    <w:rsid w:val="00CC5362"/>
    <w:rsid w:val="00CD7577"/>
    <w:rsid w:val="00CD7E57"/>
    <w:rsid w:val="00CE02AD"/>
    <w:rsid w:val="00CE14D5"/>
    <w:rsid w:val="00CE5214"/>
    <w:rsid w:val="00CF59C4"/>
    <w:rsid w:val="00CF6B06"/>
    <w:rsid w:val="00D01AF0"/>
    <w:rsid w:val="00D021E4"/>
    <w:rsid w:val="00D26CDB"/>
    <w:rsid w:val="00D36444"/>
    <w:rsid w:val="00D74A28"/>
    <w:rsid w:val="00D83AB9"/>
    <w:rsid w:val="00D938FF"/>
    <w:rsid w:val="00D93B22"/>
    <w:rsid w:val="00D94A78"/>
    <w:rsid w:val="00D96F4D"/>
    <w:rsid w:val="00DA4211"/>
    <w:rsid w:val="00DA6CE2"/>
    <w:rsid w:val="00DC5D41"/>
    <w:rsid w:val="00DD5ED4"/>
    <w:rsid w:val="00DE10D1"/>
    <w:rsid w:val="00DE1B1F"/>
    <w:rsid w:val="00DE2442"/>
    <w:rsid w:val="00E019E1"/>
    <w:rsid w:val="00E11FCF"/>
    <w:rsid w:val="00E16AE1"/>
    <w:rsid w:val="00E16B93"/>
    <w:rsid w:val="00E27962"/>
    <w:rsid w:val="00E27A4E"/>
    <w:rsid w:val="00E27A89"/>
    <w:rsid w:val="00E3054A"/>
    <w:rsid w:val="00E33711"/>
    <w:rsid w:val="00E341A1"/>
    <w:rsid w:val="00E3480D"/>
    <w:rsid w:val="00E37DDC"/>
    <w:rsid w:val="00E54BF1"/>
    <w:rsid w:val="00E54E4D"/>
    <w:rsid w:val="00E5582C"/>
    <w:rsid w:val="00E764A0"/>
    <w:rsid w:val="00E77D46"/>
    <w:rsid w:val="00E80548"/>
    <w:rsid w:val="00E82EE8"/>
    <w:rsid w:val="00E926F7"/>
    <w:rsid w:val="00E92F4A"/>
    <w:rsid w:val="00E95BA9"/>
    <w:rsid w:val="00E9649A"/>
    <w:rsid w:val="00E97CAE"/>
    <w:rsid w:val="00EA2366"/>
    <w:rsid w:val="00EB117E"/>
    <w:rsid w:val="00EB5246"/>
    <w:rsid w:val="00EC1E5E"/>
    <w:rsid w:val="00EC7CE2"/>
    <w:rsid w:val="00ED3756"/>
    <w:rsid w:val="00EE360D"/>
    <w:rsid w:val="00EF17E9"/>
    <w:rsid w:val="00EF3AC2"/>
    <w:rsid w:val="00EF6D8E"/>
    <w:rsid w:val="00F00CDF"/>
    <w:rsid w:val="00F13605"/>
    <w:rsid w:val="00F2066F"/>
    <w:rsid w:val="00F20786"/>
    <w:rsid w:val="00F245DF"/>
    <w:rsid w:val="00F30B8D"/>
    <w:rsid w:val="00F62D25"/>
    <w:rsid w:val="00F664EF"/>
    <w:rsid w:val="00F825CC"/>
    <w:rsid w:val="00F93A8F"/>
    <w:rsid w:val="00FB4CAC"/>
    <w:rsid w:val="00FB6845"/>
    <w:rsid w:val="00FC1B5D"/>
    <w:rsid w:val="00FD1D35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FA324-5C26-41DF-87D7-01FBA73E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Ольга Хабарова</cp:lastModifiedBy>
  <cp:revision>3</cp:revision>
  <cp:lastPrinted>2021-11-03T12:33:00Z</cp:lastPrinted>
  <dcterms:created xsi:type="dcterms:W3CDTF">2021-11-04T08:26:00Z</dcterms:created>
  <dcterms:modified xsi:type="dcterms:W3CDTF">2021-11-04T08:53:00Z</dcterms:modified>
</cp:coreProperties>
</file>